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32F20" w14:textId="77777777" w:rsidR="005F1587" w:rsidRPr="00597D69" w:rsidRDefault="005F1587" w:rsidP="005F1587">
      <w:pPr>
        <w:rPr>
          <w:rFonts w:ascii="Arial" w:hAnsi="Arial" w:cs="Arial"/>
          <w:sz w:val="22"/>
          <w:szCs w:val="22"/>
        </w:rPr>
      </w:pPr>
    </w:p>
    <w:p w14:paraId="1D92C009" w14:textId="77777777" w:rsidR="005F1587" w:rsidRPr="00597D69" w:rsidRDefault="005F1587" w:rsidP="005F1587">
      <w:pPr>
        <w:ind w:left="720"/>
        <w:rPr>
          <w:rFonts w:ascii="Arial" w:hAnsi="Arial" w:cs="Arial"/>
          <w:color w:val="0070C0"/>
          <w:sz w:val="22"/>
          <w:szCs w:val="22"/>
        </w:rPr>
      </w:pPr>
      <w:r w:rsidRPr="00597D69">
        <w:rPr>
          <w:rFonts w:ascii="Arial" w:hAnsi="Arial" w:cs="Arial"/>
          <w:color w:val="0070C0"/>
          <w:sz w:val="22"/>
          <w:szCs w:val="22"/>
        </w:rPr>
        <w:t xml:space="preserve">Paul Gough, </w:t>
      </w:r>
      <w:proofErr w:type="spellStart"/>
      <w:r w:rsidRPr="00597D69">
        <w:rPr>
          <w:rFonts w:ascii="Arial" w:hAnsi="Arial" w:cs="Arial"/>
          <w:i/>
          <w:color w:val="0070C0"/>
          <w:sz w:val="22"/>
          <w:szCs w:val="22"/>
        </w:rPr>
        <w:t>Zawn</w:t>
      </w:r>
      <w:proofErr w:type="spellEnd"/>
      <w:r w:rsidRPr="00597D69">
        <w:rPr>
          <w:rFonts w:ascii="Arial" w:hAnsi="Arial" w:cs="Arial"/>
          <w:i/>
          <w:color w:val="0070C0"/>
          <w:sz w:val="22"/>
          <w:szCs w:val="22"/>
        </w:rPr>
        <w:t xml:space="preserve">: Walking West </w:t>
      </w:r>
      <w:proofErr w:type="spellStart"/>
      <w:r w:rsidRPr="00597D69">
        <w:rPr>
          <w:rFonts w:ascii="Arial" w:hAnsi="Arial" w:cs="Arial"/>
          <w:i/>
          <w:color w:val="0070C0"/>
          <w:sz w:val="22"/>
          <w:szCs w:val="22"/>
        </w:rPr>
        <w:t>Penwith</w:t>
      </w:r>
      <w:proofErr w:type="spellEnd"/>
      <w:r w:rsidRPr="00597D69">
        <w:rPr>
          <w:rFonts w:ascii="Arial" w:hAnsi="Arial" w:cs="Arial"/>
          <w:i/>
          <w:color w:val="0070C0"/>
          <w:sz w:val="22"/>
          <w:szCs w:val="22"/>
        </w:rPr>
        <w:t xml:space="preserve">. Cliff-edge Painting by Paul Lewin, </w:t>
      </w:r>
      <w:r w:rsidRPr="00597D69">
        <w:rPr>
          <w:rFonts w:ascii="Arial" w:hAnsi="Arial" w:cs="Arial"/>
          <w:color w:val="0070C0"/>
          <w:sz w:val="22"/>
          <w:szCs w:val="22"/>
        </w:rPr>
        <w:t xml:space="preserve">(Sansom and Company, Bristol 2016). </w:t>
      </w:r>
    </w:p>
    <w:p w14:paraId="3C3508EC" w14:textId="732EF9F3" w:rsidR="005F1587" w:rsidRPr="00597D69" w:rsidRDefault="005F1587">
      <w:pPr>
        <w:rPr>
          <w:rFonts w:ascii="Arial" w:hAnsi="Arial" w:cs="Arial"/>
          <w:sz w:val="22"/>
          <w:szCs w:val="22"/>
        </w:rPr>
      </w:pPr>
    </w:p>
    <w:p w14:paraId="3BC1F335" w14:textId="72772A79" w:rsidR="00B61630" w:rsidRPr="00597D69" w:rsidRDefault="00B61630" w:rsidP="00B61630">
      <w:pPr>
        <w:rPr>
          <w:rFonts w:ascii="Arial" w:hAnsi="Arial" w:cs="Arial"/>
          <w:color w:val="CC3300"/>
          <w:sz w:val="22"/>
          <w:szCs w:val="22"/>
        </w:rPr>
      </w:pPr>
      <w:r w:rsidRPr="00B61630">
        <w:rPr>
          <w:rFonts w:ascii="Arial" w:hAnsi="Arial" w:cs="Arial"/>
          <w:color w:val="000000"/>
          <w:sz w:val="22"/>
          <w:szCs w:val="22"/>
        </w:rPr>
        <w:t xml:space="preserve">In 1989, at the age of 22, Paul Lewin left Bristol, where he had studied Fine Art for three years and travelled three hours south to West </w:t>
      </w:r>
      <w:proofErr w:type="spellStart"/>
      <w:r w:rsidRPr="00B61630">
        <w:rPr>
          <w:rFonts w:ascii="Arial" w:hAnsi="Arial" w:cs="Arial"/>
          <w:color w:val="000000"/>
          <w:sz w:val="22"/>
          <w:szCs w:val="22"/>
        </w:rPr>
        <w:t>Penwith</w:t>
      </w:r>
      <w:proofErr w:type="spellEnd"/>
      <w:r w:rsidRPr="00B61630">
        <w:rPr>
          <w:rFonts w:ascii="Arial" w:hAnsi="Arial" w:cs="Arial"/>
          <w:color w:val="000000"/>
          <w:sz w:val="22"/>
          <w:szCs w:val="22"/>
        </w:rPr>
        <w:t xml:space="preserve"> in Cornwall. He intended to stay for a few months so that he might rekindle an interest in the Cornish landscape he had first experienced at art school. He never returned north and has been based in the far south-west ever since.</w:t>
      </w:r>
      <w:r w:rsidRPr="00B61630">
        <w:rPr>
          <w:rFonts w:ascii="Arial" w:hAnsi="Arial" w:cs="Arial"/>
          <w:color w:val="000000"/>
          <w:sz w:val="22"/>
          <w:szCs w:val="22"/>
        </w:rPr>
        <w:br/>
      </w:r>
      <w:r w:rsidRPr="00B61630">
        <w:rPr>
          <w:rFonts w:ascii="Arial" w:hAnsi="Arial" w:cs="Arial"/>
          <w:color w:val="000000"/>
          <w:sz w:val="22"/>
          <w:szCs w:val="22"/>
        </w:rPr>
        <w:br/>
        <w:t>Lewin hailed from Manchester, that vast conurbation and '</w:t>
      </w:r>
      <w:proofErr w:type="spellStart"/>
      <w:r w:rsidRPr="00B61630">
        <w:rPr>
          <w:rFonts w:ascii="Arial" w:hAnsi="Arial" w:cs="Arial"/>
          <w:color w:val="000000"/>
          <w:sz w:val="22"/>
          <w:szCs w:val="22"/>
        </w:rPr>
        <w:t>ideopolis</w:t>
      </w:r>
      <w:proofErr w:type="spellEnd"/>
      <w:r w:rsidRPr="00B61630">
        <w:rPr>
          <w:rFonts w:ascii="Arial" w:hAnsi="Arial" w:cs="Arial"/>
          <w:color w:val="000000"/>
          <w:sz w:val="22"/>
          <w:szCs w:val="22"/>
        </w:rPr>
        <w:t xml:space="preserve">' in the north-west of England, arguably the country's second city after London. As a young boy of seven or eight, he remembers being taken for a visit to nearby Stockport College of Art by his father, who was then studying textile design and helping to mix the coloured gouache paint for intricate wallpaper and carpet designs. A talented child at secondary school, the young Lewin showed such potential in drawing that he gained a place at the same college, which was then renowned (as it still is) for its attention to the essentials of fine art practice. Lewin prospered under the guidance of such lecturers as Duncan </w:t>
      </w:r>
      <w:proofErr w:type="spellStart"/>
      <w:r w:rsidRPr="00B61630">
        <w:rPr>
          <w:rFonts w:ascii="Arial" w:hAnsi="Arial" w:cs="Arial"/>
          <w:color w:val="000000"/>
          <w:sz w:val="22"/>
          <w:szCs w:val="22"/>
        </w:rPr>
        <w:t>Watnough</w:t>
      </w:r>
      <w:proofErr w:type="spellEnd"/>
      <w:r w:rsidRPr="00B61630">
        <w:rPr>
          <w:rFonts w:ascii="Arial" w:hAnsi="Arial" w:cs="Arial"/>
          <w:color w:val="000000"/>
          <w:sz w:val="22"/>
          <w:szCs w:val="22"/>
        </w:rPr>
        <w:t xml:space="preserve"> and Derek Wilkinson who laid taught drawing from rigorous observation and laid down the principles of the craft of painting.</w:t>
      </w:r>
      <w:r w:rsidRPr="00B61630">
        <w:rPr>
          <w:rFonts w:ascii="Arial" w:hAnsi="Arial" w:cs="Arial"/>
          <w:color w:val="000000"/>
          <w:sz w:val="22"/>
          <w:szCs w:val="22"/>
        </w:rPr>
        <w:br/>
      </w:r>
      <w:r w:rsidRPr="00B61630">
        <w:rPr>
          <w:rFonts w:ascii="Arial" w:hAnsi="Arial" w:cs="Arial"/>
          <w:color w:val="000000"/>
          <w:sz w:val="22"/>
          <w:szCs w:val="22"/>
        </w:rPr>
        <w:br/>
        <w:t xml:space="preserve">This new book takes the form of a collection of existing paintings, and others created specifically for this publication, each painting marking a walking line west from Newlyn along the headland to Land’s End, then north to Zennor. The images are accompanied by a text written by Paul Gough. contextualising Paul Lewin’s practice in the history of Cornish painting, the tradition of </w:t>
      </w:r>
      <w:proofErr w:type="spellStart"/>
      <w:r w:rsidRPr="00B61630">
        <w:rPr>
          <w:rFonts w:ascii="Arial" w:hAnsi="Arial" w:cs="Arial"/>
          <w:i/>
          <w:iCs/>
          <w:color w:val="000000"/>
          <w:sz w:val="22"/>
          <w:szCs w:val="22"/>
        </w:rPr>
        <w:t>en</w:t>
      </w:r>
      <w:proofErr w:type="spellEnd"/>
      <w:r w:rsidRPr="00B61630">
        <w:rPr>
          <w:rFonts w:ascii="Arial" w:hAnsi="Arial" w:cs="Arial"/>
          <w:i/>
          <w:iCs/>
          <w:color w:val="000000"/>
          <w:sz w:val="22"/>
          <w:szCs w:val="22"/>
        </w:rPr>
        <w:t xml:space="preserve"> </w:t>
      </w:r>
      <w:proofErr w:type="spellStart"/>
      <w:r w:rsidRPr="00B61630">
        <w:rPr>
          <w:rFonts w:ascii="Arial" w:hAnsi="Arial" w:cs="Arial"/>
          <w:i/>
          <w:iCs/>
          <w:color w:val="000000"/>
          <w:sz w:val="22"/>
          <w:szCs w:val="22"/>
        </w:rPr>
        <w:t>plein</w:t>
      </w:r>
      <w:proofErr w:type="spellEnd"/>
      <w:r w:rsidRPr="00B61630">
        <w:rPr>
          <w:rFonts w:ascii="Arial" w:hAnsi="Arial" w:cs="Arial"/>
          <w:color w:val="000000"/>
          <w:sz w:val="22"/>
          <w:szCs w:val="22"/>
        </w:rPr>
        <w:t xml:space="preserve"> work, but also offers a commentary on the artist’s sojourn across West </w:t>
      </w:r>
      <w:proofErr w:type="spellStart"/>
      <w:r w:rsidRPr="00B61630">
        <w:rPr>
          <w:rFonts w:ascii="Arial" w:hAnsi="Arial" w:cs="Arial"/>
          <w:color w:val="000000"/>
          <w:sz w:val="22"/>
          <w:szCs w:val="22"/>
        </w:rPr>
        <w:t>Penwith</w:t>
      </w:r>
      <w:proofErr w:type="spellEnd"/>
      <w:r w:rsidRPr="00B61630">
        <w:rPr>
          <w:rFonts w:ascii="Arial" w:hAnsi="Arial" w:cs="Arial"/>
          <w:color w:val="000000"/>
          <w:sz w:val="22"/>
          <w:szCs w:val="22"/>
        </w:rPr>
        <w:t>. The book also includes an interview between the painter and writer which covers the artist’s approach to painting, his methods, materials and those artists and writers who matter most to him.</w:t>
      </w:r>
    </w:p>
    <w:p w14:paraId="173C123E" w14:textId="76948BBE" w:rsidR="00B61630" w:rsidRPr="00B61630" w:rsidRDefault="00B61630" w:rsidP="00B61630">
      <w:pPr>
        <w:rPr>
          <w:rFonts w:ascii="Arial" w:hAnsi="Arial" w:cs="Arial"/>
          <w:sz w:val="22"/>
          <w:szCs w:val="22"/>
        </w:rPr>
      </w:pPr>
      <w:r w:rsidRPr="00B61630">
        <w:rPr>
          <w:rFonts w:ascii="Arial" w:hAnsi="Arial" w:cs="Arial"/>
          <w:color w:val="000000"/>
          <w:sz w:val="22"/>
          <w:szCs w:val="22"/>
        </w:rPr>
        <w:br/>
      </w:r>
      <w:r w:rsidRPr="00B61630">
        <w:rPr>
          <w:rFonts w:ascii="Arial" w:hAnsi="Arial" w:cs="Arial"/>
          <w:color w:val="666666"/>
          <w:sz w:val="22"/>
          <w:szCs w:val="22"/>
        </w:rPr>
        <w:t>ISBN-10: 1908326972</w:t>
      </w:r>
      <w:r w:rsidRPr="00B61630">
        <w:rPr>
          <w:rFonts w:ascii="Arial" w:hAnsi="Arial" w:cs="Arial"/>
          <w:color w:val="666666"/>
          <w:sz w:val="22"/>
          <w:szCs w:val="22"/>
        </w:rPr>
        <w:br/>
        <w:t>ISBN-13: 978-1908326973</w:t>
      </w:r>
    </w:p>
    <w:p w14:paraId="6A68463C" w14:textId="3D5B4FC0" w:rsidR="00B61630" w:rsidRPr="00597D69" w:rsidRDefault="00B61630">
      <w:pPr>
        <w:rPr>
          <w:rFonts w:ascii="Arial" w:hAnsi="Arial" w:cs="Arial"/>
          <w:sz w:val="22"/>
          <w:szCs w:val="22"/>
        </w:rPr>
      </w:pPr>
    </w:p>
    <w:p w14:paraId="730F5E6D" w14:textId="376AF348" w:rsidR="00B61630" w:rsidRPr="00597D69" w:rsidRDefault="00B61630">
      <w:pPr>
        <w:rPr>
          <w:rFonts w:ascii="Arial" w:hAnsi="Arial" w:cs="Arial"/>
          <w:sz w:val="22"/>
          <w:szCs w:val="22"/>
        </w:rPr>
      </w:pPr>
      <w:hyperlink r:id="rId6" w:history="1">
        <w:r w:rsidRPr="00597D69">
          <w:rPr>
            <w:rStyle w:val="Hyperlink"/>
            <w:rFonts w:ascii="Arial" w:hAnsi="Arial" w:cs="Arial"/>
            <w:sz w:val="22"/>
            <w:szCs w:val="22"/>
          </w:rPr>
          <w:t>http://www.paulgough.org</w:t>
        </w:r>
      </w:hyperlink>
    </w:p>
    <w:p w14:paraId="17B66947" w14:textId="1A9C0369" w:rsidR="00B61630" w:rsidRPr="00597D69" w:rsidRDefault="00B61630">
      <w:pPr>
        <w:rPr>
          <w:rFonts w:ascii="Arial" w:hAnsi="Arial" w:cs="Arial"/>
          <w:sz w:val="22"/>
          <w:szCs w:val="22"/>
        </w:rPr>
      </w:pPr>
    </w:p>
    <w:p w14:paraId="6E3B8DBC" w14:textId="37882EEA" w:rsidR="00B61630" w:rsidRPr="00597D69" w:rsidRDefault="00B61630">
      <w:pPr>
        <w:rPr>
          <w:rFonts w:ascii="Arial" w:hAnsi="Arial" w:cs="Arial"/>
          <w:sz w:val="22"/>
          <w:szCs w:val="22"/>
        </w:rPr>
      </w:pPr>
      <w:hyperlink r:id="rId7" w:history="1">
        <w:r w:rsidRPr="00597D69">
          <w:rPr>
            <w:rStyle w:val="Hyperlink"/>
            <w:rFonts w:ascii="Arial" w:hAnsi="Arial" w:cs="Arial"/>
            <w:sz w:val="22"/>
            <w:szCs w:val="22"/>
          </w:rPr>
          <w:t>http://www.paulgough.org/3afrm.htm</w:t>
        </w:r>
      </w:hyperlink>
    </w:p>
    <w:p w14:paraId="0BFF22CD" w14:textId="55E6DC93" w:rsidR="00430086" w:rsidRPr="00597D69" w:rsidRDefault="00430086">
      <w:pPr>
        <w:rPr>
          <w:rFonts w:ascii="Arial" w:hAnsi="Arial" w:cs="Arial"/>
          <w:sz w:val="22"/>
          <w:szCs w:val="22"/>
        </w:rPr>
      </w:pPr>
    </w:p>
    <w:p w14:paraId="14A8E5E5" w14:textId="3F2EAF8E" w:rsidR="00430086" w:rsidRPr="00597D69" w:rsidRDefault="00430086">
      <w:pPr>
        <w:rPr>
          <w:rFonts w:ascii="Arial" w:hAnsi="Arial" w:cs="Arial"/>
          <w:sz w:val="22"/>
          <w:szCs w:val="22"/>
        </w:rPr>
      </w:pPr>
      <w:hyperlink r:id="rId8" w:history="1">
        <w:r w:rsidRPr="00597D69">
          <w:rPr>
            <w:rStyle w:val="Hyperlink"/>
            <w:rFonts w:ascii="Arial" w:hAnsi="Arial" w:cs="Arial"/>
            <w:sz w:val="22"/>
            <w:szCs w:val="22"/>
          </w:rPr>
          <w:t>https://www.cornwallcontemporary.com/item/art-books-jewellery/</w:t>
        </w:r>
      </w:hyperlink>
    </w:p>
    <w:p w14:paraId="151DF7DF" w14:textId="77777777" w:rsidR="00430086" w:rsidRPr="00597D69" w:rsidRDefault="00430086">
      <w:pPr>
        <w:rPr>
          <w:rFonts w:ascii="Arial" w:hAnsi="Arial" w:cs="Arial"/>
          <w:sz w:val="22"/>
          <w:szCs w:val="22"/>
        </w:rPr>
      </w:pPr>
    </w:p>
    <w:sectPr w:rsidR="00430086" w:rsidRPr="00597D69" w:rsidSect="008957AE">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A9F54D" w14:textId="77777777" w:rsidR="001A131C" w:rsidRDefault="001A131C" w:rsidP="00597D69">
      <w:r>
        <w:separator/>
      </w:r>
    </w:p>
  </w:endnote>
  <w:endnote w:type="continuationSeparator" w:id="0">
    <w:p w14:paraId="2EB2DE3A" w14:textId="77777777" w:rsidR="001A131C" w:rsidRDefault="001A131C" w:rsidP="0059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3A33D" w14:textId="77777777" w:rsidR="001A131C" w:rsidRDefault="001A131C" w:rsidP="00597D69">
      <w:r>
        <w:separator/>
      </w:r>
    </w:p>
  </w:footnote>
  <w:footnote w:type="continuationSeparator" w:id="0">
    <w:p w14:paraId="747BC810" w14:textId="77777777" w:rsidR="001A131C" w:rsidRDefault="001A131C" w:rsidP="00597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B56F0" w14:textId="13B3E2A7" w:rsidR="00597D69" w:rsidRPr="00597D69" w:rsidRDefault="00597D69">
    <w:pPr>
      <w:pStyle w:val="Header"/>
      <w:rPr>
        <w:rFonts w:ascii="Arial" w:hAnsi="Arial" w:cs="Arial"/>
        <w:color w:val="767171" w:themeColor="background2" w:themeShade="80"/>
        <w:sz w:val="16"/>
        <w:szCs w:val="16"/>
      </w:rPr>
    </w:pPr>
    <w:proofErr w:type="spellStart"/>
    <w:r w:rsidRPr="00597D69">
      <w:rPr>
        <w:rFonts w:ascii="Arial" w:hAnsi="Arial" w:cs="Arial"/>
        <w:color w:val="767171" w:themeColor="background2" w:themeShade="80"/>
        <w:sz w:val="16"/>
        <w:szCs w:val="16"/>
      </w:rPr>
      <w:t>Gough_Zawn</w:t>
    </w:r>
    <w:proofErr w:type="spellEnd"/>
    <w:r w:rsidRPr="00597D69">
      <w:rPr>
        <w:rFonts w:ascii="Arial" w:hAnsi="Arial" w:cs="Arial"/>
        <w:color w:val="767171" w:themeColor="background2" w:themeShade="80"/>
        <w:sz w:val="16"/>
        <w:szCs w:val="16"/>
      </w:rPr>
      <w:t xml:space="preserve">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87"/>
    <w:rsid w:val="001A131C"/>
    <w:rsid w:val="00430086"/>
    <w:rsid w:val="00597D69"/>
    <w:rsid w:val="005F1587"/>
    <w:rsid w:val="00755FC2"/>
    <w:rsid w:val="008957AE"/>
    <w:rsid w:val="00B61630"/>
    <w:rsid w:val="00F03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99459A"/>
  <w15:chartTrackingRefBased/>
  <w15:docId w15:val="{38DAA14E-E9DB-5F42-BACF-2D864BFA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8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630"/>
    <w:rPr>
      <w:color w:val="0563C1" w:themeColor="hyperlink"/>
      <w:u w:val="single"/>
    </w:rPr>
  </w:style>
  <w:style w:type="character" w:styleId="UnresolvedMention">
    <w:name w:val="Unresolved Mention"/>
    <w:basedOn w:val="DefaultParagraphFont"/>
    <w:uiPriority w:val="99"/>
    <w:semiHidden/>
    <w:unhideWhenUsed/>
    <w:rsid w:val="00B61630"/>
    <w:rPr>
      <w:color w:val="605E5C"/>
      <w:shd w:val="clear" w:color="auto" w:fill="E1DFDD"/>
    </w:rPr>
  </w:style>
  <w:style w:type="character" w:customStyle="1" w:styleId="para">
    <w:name w:val="para"/>
    <w:basedOn w:val="DefaultParagraphFont"/>
    <w:rsid w:val="00B61630"/>
  </w:style>
  <w:style w:type="character" w:customStyle="1" w:styleId="bold4">
    <w:name w:val="bold4"/>
    <w:basedOn w:val="DefaultParagraphFont"/>
    <w:rsid w:val="00B61630"/>
  </w:style>
  <w:style w:type="character" w:customStyle="1" w:styleId="apple-converted-space">
    <w:name w:val="apple-converted-space"/>
    <w:basedOn w:val="DefaultParagraphFont"/>
    <w:rsid w:val="00B61630"/>
  </w:style>
  <w:style w:type="character" w:customStyle="1" w:styleId="para3">
    <w:name w:val="para3"/>
    <w:basedOn w:val="DefaultParagraphFont"/>
    <w:rsid w:val="00B61630"/>
  </w:style>
  <w:style w:type="character" w:customStyle="1" w:styleId="para2">
    <w:name w:val="para2"/>
    <w:basedOn w:val="DefaultParagraphFont"/>
    <w:rsid w:val="00B61630"/>
  </w:style>
  <w:style w:type="paragraph" w:styleId="Header">
    <w:name w:val="header"/>
    <w:basedOn w:val="Normal"/>
    <w:link w:val="HeaderChar"/>
    <w:uiPriority w:val="99"/>
    <w:unhideWhenUsed/>
    <w:rsid w:val="00597D69"/>
    <w:pPr>
      <w:tabs>
        <w:tab w:val="center" w:pos="4513"/>
        <w:tab w:val="right" w:pos="9026"/>
      </w:tabs>
    </w:pPr>
  </w:style>
  <w:style w:type="character" w:customStyle="1" w:styleId="HeaderChar">
    <w:name w:val="Header Char"/>
    <w:basedOn w:val="DefaultParagraphFont"/>
    <w:link w:val="Header"/>
    <w:uiPriority w:val="99"/>
    <w:rsid w:val="00597D69"/>
    <w:rPr>
      <w:rFonts w:ascii="Times New Roman" w:eastAsia="Times New Roman" w:hAnsi="Times New Roman" w:cs="Times New Roman"/>
      <w:lang w:eastAsia="en-GB"/>
    </w:rPr>
  </w:style>
  <w:style w:type="paragraph" w:styleId="Footer">
    <w:name w:val="footer"/>
    <w:basedOn w:val="Normal"/>
    <w:link w:val="FooterChar"/>
    <w:uiPriority w:val="99"/>
    <w:unhideWhenUsed/>
    <w:rsid w:val="00597D69"/>
    <w:pPr>
      <w:tabs>
        <w:tab w:val="center" w:pos="4513"/>
        <w:tab w:val="right" w:pos="9026"/>
      </w:tabs>
    </w:pPr>
  </w:style>
  <w:style w:type="character" w:customStyle="1" w:styleId="FooterChar">
    <w:name w:val="Footer Char"/>
    <w:basedOn w:val="DefaultParagraphFont"/>
    <w:link w:val="Footer"/>
    <w:uiPriority w:val="99"/>
    <w:rsid w:val="00597D6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72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nwallcontemporary.com/item/art-books-jewellery/" TargetMode="External"/><Relationship Id="rId3" Type="http://schemas.openxmlformats.org/officeDocument/2006/relationships/webSettings" Target="webSettings.xml"/><Relationship Id="rId7" Type="http://schemas.openxmlformats.org/officeDocument/2006/relationships/hyperlink" Target="http://www.paulgough.org/3afrm.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ulgough.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Gough</dc:creator>
  <cp:keywords/>
  <dc:description/>
  <cp:lastModifiedBy>Paul Gough</cp:lastModifiedBy>
  <cp:revision>5</cp:revision>
  <dcterms:created xsi:type="dcterms:W3CDTF">2020-10-09T13:05:00Z</dcterms:created>
  <dcterms:modified xsi:type="dcterms:W3CDTF">2020-10-09T13:11:00Z</dcterms:modified>
</cp:coreProperties>
</file>